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蓝佛安在省委常委会主题教育调研成果及典型案例交流会上强调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充分转化运用调研成果 深刻解剖正反典型案例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坚持以学促干 凝聚起推动转型发展的磅礴力量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韩长赋到会指导并讲话 金湘军商黎光吴存荣孙立成出席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根据主题教育工作安排，7月10日至11日，省委常委会主题教育调研成果及典型案例交流会在省委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>党校举行。省委书记蓝佛安出席并讲话。他强调，要深入学习领会习近平总书记关于主题教育“以学促干”的重要论述精神和考察调研山西重要讲话重要指示精神，加快调研成果转化，切实抓好检视整改，进一步匡正干的导向、增强干的动力、形成干的合力，巩固拓展万众一心推动转型发展的大好局面。主题教育中央第三指导组组长韩长赋到会指导并讲话。省委副书记、省长金湘军，省委副书记商黎光，省政协主席吴存荣，中央第三指导组副组长孙立成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交流会上，省级领导同志围绕“牢记领袖嘱托，加快转型发展”这一主题，在上次聚焦研讨转型发展核心任务的基础上，又聚焦“强化转型发展基础支撑”，研讨了“三农”及粮食安全、煤炭产业可持续发展、打基础利长远的大事要事、经济工作的要件与重点、以县城为重要载体的城镇化建设、治水兴水、环境治理等重点问题；聚焦“激发转型发展动力活力”，研讨了深化改革、扩大开放、教育科技人才、发挥重点城市引领带动作用等重点问题；聚焦“为转型发展提供坚强保障”，研讨了纪检监察助力营商环境、民营经济和统战工作、文化遗产保护利用、组织人才工作助力高质量发展、防范化解重大风险等重点问题。大家还围绕正反两方面有关典型案例，坚持把自己摆进去，把职责摆进去，把工作摆进去，进行了深刻剖析。大家一致表示，要深刻领悟“两个确立”的决定性意义，胸怀“两个大局”，心怀“国之大者”，以推动高质量发展的实际行动和具体成效，彰显做到“两个维护”、对党绝对忠诚。要进一步完善我省加快推动转型发展的思路框架、重点任务和路径抓手，沿着党的领袖为山西指明的转型发展康庄大道奋勇前行。要坚定扛起管党治党政治责任，始终做到严于律己、严负其责、严管所辖，全面建设清廉山西，为转型发展提供坚强保证。要坚持解剖一个案例、解决一类问题，以点带面推动整体工作实现新提升，推动主题教育走深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蓝佛安对各交流课题进行了深入点评，并作了总结讲话。他指出，调查研究是我们党的传家宝，是做好各项工作的基本功。在主题教育和大调研中，省级领导同志深入贯彻习近平总书记关于调查研究“深、实、细、准、效”的要求，深入一线调真研，解剖麻雀找问题，形成一批有站位、有思考、有实践探索、有开放视野、有系统思维的调研成果，充分发挥了示范带头作用。通过集中深入的交流研讨，进一步深化了认识、凝聚了共识、完善了思路举措，达到了预期效果。下一步，要把做好调研成果转化运用“后半篇文章”作为重要任务，按照1年、3年、5年的分阶段要求，进一步细化行动方案的目标任务和政策举措，具体化项目化清单化抓好落实，切实将调研成果转化为高质量发展和现代化建设的现实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蓝佛安指出，习近平总书记近日在江苏调研时，围绕落实“重实践”要求，深刻阐述了“以学促干”的丰富内涵和实践要求，为进一步推动主题教育走深走实指明了前进方向。我们要牢记领袖嘱托，树牢造福人民的政绩观，鼓足干事创业的精气神，形成狠抓落实的好局面，进一步匡正干的导向、增强干的动力、形成干的合力，统筹抓好产业链“链长制”和特色专业镇建设、制造业振兴升级、能源“五个一体化”发展、文旅康养融合发展、数字化赋能、优化营商环境、高标准市场体系建设等方面重点任务，切实在以学促干上取得实实在在的成效。特别是要结合调研成果深度转化，进一步深化对全省转型发展的前瞻性思考、全局性谋划和整体性推进，加强组织领导，健全考核机制，强化督促指导，推广典型经验，持续激发各级各部门推动转型发展的主动性和创造性，确保省委关于转型发展各项决策部署落地见效，确保全省经济稳中向好、民生持续改善、社会大局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蓝佛安强调，当前，第一批主题教育正处于纵深推进的关键阶段。要敬终如始抓好理论学习、调查研究、推动发展、检视整改、建章立制等重点措施，带动主题教育取得更大实效。要把检视整改作为关键抓手，紧盯省委常委班子及第一批参加单位查摆出的问题，实行台账式管理，动真碰硬解决问题，确保整改整治成效经得起实践和历史的检验。要坚持开门抓检视整改，以群众的实际获得感为评价标准，切实把检视整改成效体现到让群众满意上。要学习运用“浦江经验”，广泛深入农村、社区、企业、厂矿、学校、单位等基层一线，深度了解社情民意，认真做好下访接访工作，推动解决群众急难愁盼问题，不断增进群众的获得感幸福感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韩长赋指出，山西省委高度重视调查研究工作，这次调研成果交流会，是省里主题教育调研工作成果的一次集中检阅，是破解山西高质量发展难题、探索举措路径的一次集中研讨，是省级领导干部对主管分管工作系统思考的一次集中交流，很好地贯彻了中央主题办的部署要求，达到了预期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韩长赋强调，要坚持把调查研究贯穿主题教育始终，对还没有搞深搞透的问题，在调查研究过程中发现的新问题，应继续做好调查研究；对举措还不够着实的、缺乏操作性的课题，还应继续深化；调研成果要做到政策化、措施化、制度化、方案化、行动化，真正能够落实落地。要切实做好调研成果转化工作，对调研中和交流中探索形成的调研成果，应梳理形成成果清单，列出任务要求，明确责任单位和责任人，台账式推进，直至落实落地；对一些涉及多个地区、部门和单位的问题，还要注重上下协同、集合资源要素，形成合力一体推进解决问题的工作机制。要进一步做好检视整改工作，对习近平总书记指示批示和中央指出的问题，要抓紧扎实整改；对省里和第一批主题教育单位梳理的问题清单，特别是对列为专项整治清单的问题，已制定方案，登记在册，要逐项抓好整改；对人民群众反映强烈的问题、关切的民生实事，应立行立改、马上就办，及时推出，让人民群众增加获得感，真正感受到主题教育的成效。要深入学习贯彻习近平总书记关于“以学促干”重要讲话精神，通过中心组学习等形式开展学习，并把总书记对“以学铸魂、以学增智、以学正风、以学促干”的要求贯通起来学；要结合学习，对党员干部进行树牢正确政绩观、担当作为、干事创业方面的教育，振奋精气神，形成真抓实干、狠抓落实的好局面。</w:t>
      </w:r>
    </w:p>
    <w:p>
      <w:pPr>
        <w:rPr>
          <w:sz w:val="28"/>
          <w:szCs w:val="36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Y2NlNjFhZTYzNTU4YjA0ZjZjYmRhMmQzYzBkYjEifQ=="/>
  </w:docVars>
  <w:rsids>
    <w:rsidRoot w:val="6D137766"/>
    <w:rsid w:val="6D1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2023-07-14T03:28:00Z</dcterms:created>
  <dc:creator>郭莉</dc:creator>
  <cp:lastModifiedBy>郭莉</cp:lastModifiedBy>
  <dcterms:modified xsi:type="dcterms:W3CDTF">2023-07-14T03:35:54Z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B192AADB68A54E4599BDEC7479A8E799_11</vt:lpwstr>
  </property>
</Properties>
</file>